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A2D" w:rsidRPr="00374759" w:rsidRDefault="00EC5210" w:rsidP="00284BC5">
      <w:pPr>
        <w:spacing w:line="240" w:lineRule="auto"/>
        <w:ind w:left="5664"/>
        <w:rPr>
          <w:rFonts w:ascii="Times New Roman" w:hAnsi="Times New Roman" w:cs="Times New Roman"/>
          <w:sz w:val="20"/>
          <w:szCs w:val="20"/>
        </w:rPr>
      </w:pPr>
      <w:r w:rsidRPr="00374759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7213B3">
        <w:rPr>
          <w:rFonts w:ascii="Times New Roman" w:hAnsi="Times New Roman" w:cs="Times New Roman"/>
          <w:sz w:val="20"/>
          <w:szCs w:val="20"/>
        </w:rPr>
        <w:t>10</w:t>
      </w:r>
      <w:r w:rsidR="005A4A45" w:rsidRPr="00374759">
        <w:rPr>
          <w:rFonts w:ascii="Times New Roman" w:hAnsi="Times New Roman" w:cs="Times New Roman"/>
          <w:sz w:val="20"/>
          <w:szCs w:val="20"/>
        </w:rPr>
        <w:t xml:space="preserve">  </w:t>
      </w:r>
      <w:r w:rsidR="00374759">
        <w:rPr>
          <w:rFonts w:ascii="Times New Roman" w:hAnsi="Times New Roman" w:cs="Times New Roman"/>
          <w:sz w:val="20"/>
          <w:szCs w:val="20"/>
        </w:rPr>
        <w:t xml:space="preserve">      </w:t>
      </w:r>
      <w:r w:rsidR="005A4A45" w:rsidRPr="00374759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284BC5" w:rsidRPr="00374759">
        <w:rPr>
          <w:rFonts w:ascii="Times New Roman" w:hAnsi="Times New Roman" w:cs="Times New Roman"/>
          <w:sz w:val="20"/>
          <w:szCs w:val="20"/>
        </w:rPr>
        <w:t xml:space="preserve">do </w:t>
      </w:r>
      <w:r w:rsidR="00280958" w:rsidRPr="00374759">
        <w:rPr>
          <w:rFonts w:ascii="Times New Roman" w:hAnsi="Times New Roman" w:cs="Times New Roman"/>
          <w:sz w:val="20"/>
          <w:szCs w:val="20"/>
        </w:rPr>
        <w:t>s</w:t>
      </w:r>
      <w:r w:rsidR="005A4A45" w:rsidRPr="00374759">
        <w:rPr>
          <w:rFonts w:ascii="Times New Roman" w:hAnsi="Times New Roman" w:cs="Times New Roman"/>
          <w:sz w:val="20"/>
          <w:szCs w:val="20"/>
        </w:rPr>
        <w:t>prawozdania</w:t>
      </w:r>
      <w:r w:rsidR="00280958" w:rsidRPr="00374759">
        <w:rPr>
          <w:rFonts w:ascii="Times New Roman" w:hAnsi="Times New Roman" w:cs="Times New Roman"/>
          <w:sz w:val="20"/>
          <w:szCs w:val="20"/>
        </w:rPr>
        <w:t xml:space="preserve"> opisowego</w:t>
      </w:r>
      <w:r w:rsidR="00374759">
        <w:rPr>
          <w:rFonts w:ascii="Times New Roman" w:hAnsi="Times New Roman" w:cs="Times New Roman"/>
          <w:sz w:val="20"/>
          <w:szCs w:val="20"/>
        </w:rPr>
        <w:t xml:space="preserve">      </w:t>
      </w:r>
      <w:r w:rsidR="00280958" w:rsidRPr="00374759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5A4A45" w:rsidRPr="00374759">
        <w:rPr>
          <w:rFonts w:ascii="Times New Roman" w:hAnsi="Times New Roman" w:cs="Times New Roman"/>
          <w:sz w:val="20"/>
          <w:szCs w:val="20"/>
        </w:rPr>
        <w:t xml:space="preserve"> z </w:t>
      </w:r>
      <w:r w:rsidR="00284BC5" w:rsidRPr="00374759">
        <w:rPr>
          <w:rFonts w:ascii="Times New Roman" w:hAnsi="Times New Roman" w:cs="Times New Roman"/>
          <w:sz w:val="20"/>
          <w:szCs w:val="20"/>
        </w:rPr>
        <w:t xml:space="preserve">wykonania budżetu </w:t>
      </w:r>
      <w:r w:rsidR="00280958" w:rsidRPr="00374759">
        <w:rPr>
          <w:rFonts w:ascii="Times New Roman" w:hAnsi="Times New Roman" w:cs="Times New Roman"/>
          <w:sz w:val="20"/>
          <w:szCs w:val="20"/>
        </w:rPr>
        <w:t xml:space="preserve">powiatu nakielskiego </w:t>
      </w:r>
      <w:r w:rsidR="005A4A45" w:rsidRPr="00374759">
        <w:rPr>
          <w:rFonts w:ascii="Times New Roman" w:hAnsi="Times New Roman" w:cs="Times New Roman"/>
          <w:sz w:val="20"/>
          <w:szCs w:val="20"/>
        </w:rPr>
        <w:t xml:space="preserve"> </w:t>
      </w:r>
      <w:r w:rsidR="00284BC5" w:rsidRPr="00374759">
        <w:rPr>
          <w:rFonts w:ascii="Times New Roman" w:hAnsi="Times New Roman" w:cs="Times New Roman"/>
          <w:sz w:val="20"/>
          <w:szCs w:val="20"/>
        </w:rPr>
        <w:t>za 201</w:t>
      </w:r>
      <w:r w:rsidR="005201F7">
        <w:rPr>
          <w:rFonts w:ascii="Times New Roman" w:hAnsi="Times New Roman" w:cs="Times New Roman"/>
          <w:sz w:val="20"/>
          <w:szCs w:val="20"/>
        </w:rPr>
        <w:t>1</w:t>
      </w:r>
      <w:r w:rsidR="00284BC5" w:rsidRPr="00374759">
        <w:rPr>
          <w:rFonts w:ascii="Times New Roman" w:hAnsi="Times New Roman" w:cs="Times New Roman"/>
          <w:sz w:val="20"/>
          <w:szCs w:val="20"/>
        </w:rPr>
        <w:t xml:space="preserve"> rok</w:t>
      </w:r>
    </w:p>
    <w:p w:rsidR="00284BC5" w:rsidRDefault="00284BC5" w:rsidP="00C9211C">
      <w:pPr>
        <w:jc w:val="center"/>
        <w:rPr>
          <w:rFonts w:ascii="Times New Roman" w:hAnsi="Times New Roman" w:cs="Times New Roman"/>
          <w:b/>
        </w:rPr>
      </w:pPr>
    </w:p>
    <w:p w:rsidR="00897E7E" w:rsidRDefault="00897E7E" w:rsidP="00C9211C">
      <w:pPr>
        <w:jc w:val="center"/>
        <w:rPr>
          <w:rFonts w:ascii="Times New Roman" w:hAnsi="Times New Roman" w:cs="Times New Roman"/>
          <w:b/>
        </w:rPr>
      </w:pPr>
    </w:p>
    <w:p w:rsidR="00897E7E" w:rsidRDefault="00897E7E" w:rsidP="00C9211C">
      <w:pPr>
        <w:jc w:val="center"/>
        <w:rPr>
          <w:rFonts w:ascii="Times New Roman" w:hAnsi="Times New Roman" w:cs="Times New Roman"/>
          <w:b/>
        </w:rPr>
      </w:pPr>
    </w:p>
    <w:p w:rsidR="00C9211C" w:rsidRDefault="00280958" w:rsidP="0037475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Sprawozdanie opisowe</w:t>
      </w:r>
      <w:r w:rsidR="00C9211C">
        <w:rPr>
          <w:rFonts w:ascii="Times New Roman" w:hAnsi="Times New Roman" w:cs="Times New Roman"/>
          <w:b/>
        </w:rPr>
        <w:t xml:space="preserve"> </w:t>
      </w:r>
      <w:r w:rsidR="005A4A45">
        <w:rPr>
          <w:rFonts w:ascii="Times New Roman" w:hAnsi="Times New Roman" w:cs="Times New Roman"/>
          <w:b/>
        </w:rPr>
        <w:t xml:space="preserve">z </w:t>
      </w:r>
      <w:r w:rsidR="00C9211C">
        <w:rPr>
          <w:rFonts w:ascii="Times New Roman" w:hAnsi="Times New Roman" w:cs="Times New Roman"/>
          <w:b/>
        </w:rPr>
        <w:t>realizacji wydatków, które nie wygasały</w:t>
      </w:r>
    </w:p>
    <w:p w:rsidR="00EC5210" w:rsidRDefault="00C9211C" w:rsidP="0037475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z upływem</w:t>
      </w:r>
      <w:r w:rsidR="005A4A45">
        <w:rPr>
          <w:rFonts w:ascii="Times New Roman" w:hAnsi="Times New Roman" w:cs="Times New Roman"/>
          <w:b/>
        </w:rPr>
        <w:t xml:space="preserve"> roku budżetowego 201</w:t>
      </w:r>
      <w:r w:rsidR="005201F7">
        <w:rPr>
          <w:rFonts w:ascii="Times New Roman" w:hAnsi="Times New Roman" w:cs="Times New Roman"/>
          <w:b/>
        </w:rPr>
        <w:t>1</w:t>
      </w:r>
    </w:p>
    <w:p w:rsidR="00C9211C" w:rsidRDefault="00C9211C" w:rsidP="00374759">
      <w:pPr>
        <w:spacing w:after="0"/>
        <w:jc w:val="center"/>
        <w:rPr>
          <w:rFonts w:ascii="Times New Roman" w:hAnsi="Times New Roman" w:cs="Times New Roman"/>
          <w:b/>
        </w:rPr>
      </w:pPr>
    </w:p>
    <w:p w:rsidR="00897E7E" w:rsidRDefault="00897E7E" w:rsidP="00374759">
      <w:pPr>
        <w:spacing w:after="0"/>
        <w:jc w:val="center"/>
        <w:rPr>
          <w:rFonts w:ascii="Times New Roman" w:hAnsi="Times New Roman" w:cs="Times New Roman"/>
          <w:b/>
        </w:rPr>
      </w:pPr>
    </w:p>
    <w:p w:rsidR="00897E7E" w:rsidRDefault="00897E7E" w:rsidP="00374759">
      <w:pPr>
        <w:spacing w:after="0"/>
        <w:jc w:val="center"/>
        <w:rPr>
          <w:rFonts w:ascii="Times New Roman" w:hAnsi="Times New Roman" w:cs="Times New Roman"/>
          <w:b/>
        </w:rPr>
      </w:pPr>
    </w:p>
    <w:p w:rsidR="005201F7" w:rsidRDefault="005201F7" w:rsidP="00374759">
      <w:pPr>
        <w:spacing w:after="0"/>
        <w:jc w:val="center"/>
        <w:rPr>
          <w:rFonts w:ascii="Times New Roman" w:hAnsi="Times New Roman" w:cs="Times New Roman"/>
          <w:b/>
        </w:rPr>
      </w:pPr>
    </w:p>
    <w:p w:rsidR="005201F7" w:rsidRPr="00C9211C" w:rsidRDefault="005201F7" w:rsidP="00374759">
      <w:pPr>
        <w:spacing w:after="0"/>
        <w:jc w:val="center"/>
        <w:rPr>
          <w:rFonts w:ascii="Times New Roman" w:hAnsi="Times New Roman" w:cs="Times New Roman"/>
          <w:b/>
        </w:rPr>
      </w:pPr>
    </w:p>
    <w:p w:rsidR="00EC5210" w:rsidRPr="00C9211C" w:rsidRDefault="00EC5210" w:rsidP="00C9211C">
      <w:pPr>
        <w:jc w:val="both"/>
        <w:rPr>
          <w:rFonts w:ascii="Times New Roman" w:hAnsi="Times New Roman" w:cs="Times New Roman"/>
        </w:rPr>
      </w:pPr>
      <w:r w:rsidRPr="00C9211C">
        <w:rPr>
          <w:rFonts w:ascii="Times New Roman" w:hAnsi="Times New Roman" w:cs="Times New Roman"/>
        </w:rPr>
        <w:t>Rada Powiatu w</w:t>
      </w:r>
      <w:r w:rsidR="005A4A45">
        <w:rPr>
          <w:rFonts w:ascii="Times New Roman" w:hAnsi="Times New Roman" w:cs="Times New Roman"/>
        </w:rPr>
        <w:t xml:space="preserve"> Nakle nad Notecią uchwałą Nr </w:t>
      </w:r>
      <w:r w:rsidR="005201F7">
        <w:rPr>
          <w:rFonts w:ascii="Times New Roman" w:hAnsi="Times New Roman" w:cs="Times New Roman"/>
        </w:rPr>
        <w:t>XIV/127/2011</w:t>
      </w:r>
      <w:r w:rsidRPr="00C9211C">
        <w:rPr>
          <w:rFonts w:ascii="Times New Roman" w:hAnsi="Times New Roman" w:cs="Times New Roman"/>
        </w:rPr>
        <w:t xml:space="preserve"> z dnia </w:t>
      </w:r>
      <w:r w:rsidR="005A4A45">
        <w:rPr>
          <w:rFonts w:ascii="Times New Roman" w:hAnsi="Times New Roman" w:cs="Times New Roman"/>
        </w:rPr>
        <w:t>2</w:t>
      </w:r>
      <w:r w:rsidR="005201F7">
        <w:rPr>
          <w:rFonts w:ascii="Times New Roman" w:hAnsi="Times New Roman" w:cs="Times New Roman"/>
        </w:rPr>
        <w:t>1</w:t>
      </w:r>
      <w:r w:rsidR="005A4A45">
        <w:rPr>
          <w:rFonts w:ascii="Times New Roman" w:hAnsi="Times New Roman" w:cs="Times New Roman"/>
        </w:rPr>
        <w:t xml:space="preserve"> grudnia 201</w:t>
      </w:r>
      <w:r w:rsidR="005201F7">
        <w:rPr>
          <w:rFonts w:ascii="Times New Roman" w:hAnsi="Times New Roman" w:cs="Times New Roman"/>
        </w:rPr>
        <w:t>1</w:t>
      </w:r>
      <w:r w:rsidRPr="00C9211C">
        <w:rPr>
          <w:rFonts w:ascii="Times New Roman" w:hAnsi="Times New Roman" w:cs="Times New Roman"/>
        </w:rPr>
        <w:t xml:space="preserve"> roku określiła wydatki, które nie wygasł</w:t>
      </w:r>
      <w:r w:rsidR="005A4A45">
        <w:rPr>
          <w:rFonts w:ascii="Times New Roman" w:hAnsi="Times New Roman" w:cs="Times New Roman"/>
        </w:rPr>
        <w:t>y z upływem roku budżetowego 201</w:t>
      </w:r>
      <w:r w:rsidR="005201F7">
        <w:rPr>
          <w:rFonts w:ascii="Times New Roman" w:hAnsi="Times New Roman" w:cs="Times New Roman"/>
        </w:rPr>
        <w:t>1</w:t>
      </w:r>
      <w:r w:rsidRPr="00C9211C">
        <w:rPr>
          <w:rFonts w:ascii="Times New Roman" w:hAnsi="Times New Roman" w:cs="Times New Roman"/>
        </w:rPr>
        <w:t xml:space="preserve"> oraz określiła ostateczn</w:t>
      </w:r>
      <w:r w:rsidR="005A4A45">
        <w:rPr>
          <w:rFonts w:ascii="Times New Roman" w:hAnsi="Times New Roman" w:cs="Times New Roman"/>
        </w:rPr>
        <w:t>y termin realizacji . Na dzień sporządzania sprawozdania</w:t>
      </w:r>
      <w:r w:rsidRPr="00C9211C">
        <w:rPr>
          <w:rFonts w:ascii="Times New Roman" w:hAnsi="Times New Roman" w:cs="Times New Roman"/>
        </w:rPr>
        <w:t xml:space="preserve"> realizacja przedstawia się w następujący sposób:</w:t>
      </w:r>
    </w:p>
    <w:p w:rsidR="00EC5210" w:rsidRDefault="00EC5210" w:rsidP="005A4A45">
      <w:pPr>
        <w:jc w:val="both"/>
        <w:rPr>
          <w:rFonts w:ascii="Times New Roman" w:hAnsi="Times New Roman" w:cs="Times New Roman"/>
        </w:rPr>
      </w:pPr>
      <w:r w:rsidRPr="00C9211C">
        <w:rPr>
          <w:rFonts w:ascii="Times New Roman" w:hAnsi="Times New Roman" w:cs="Times New Roman"/>
        </w:rPr>
        <w:t>-</w:t>
      </w:r>
      <w:r w:rsidR="005201F7">
        <w:rPr>
          <w:rFonts w:ascii="Times New Roman" w:hAnsi="Times New Roman" w:cs="Times New Roman"/>
        </w:rPr>
        <w:t xml:space="preserve"> Remont pomieszczeń na potrzeby Zespołu do spraw Orzekania o stopniu Niepełnosprawności w budynku przy ul. Dąbrowskiego 46 w Nakle nad Notecią jest w trakcie realizacji. Plan wydatków w rozdziale 85321 Zespoły do spraw orzekania o niepełnosprawności, paragraf 4270 zakup usług remontowych wynosi 11.000,00 zł. Ostateczny termin realizacji zadania 30 czerwca 2012 roku. </w:t>
      </w:r>
      <w:r w:rsidR="005201F7">
        <w:rPr>
          <w:rFonts w:ascii="Times New Roman" w:hAnsi="Times New Roman" w:cs="Times New Roman"/>
        </w:rPr>
        <w:br/>
        <w:t xml:space="preserve">O przeniesieniu niniejszej kwoty w plan wydatków niewygasających zdecydowano z uwagi na przeprowadzoną procedurę wyłonienia wykonawcy i podpisaniu umowy w grudniu 2011 roku z terminem realizacji w roku 2012. </w:t>
      </w:r>
    </w:p>
    <w:p w:rsidR="005A4A45" w:rsidRDefault="005A4A45" w:rsidP="005201F7">
      <w:pPr>
        <w:jc w:val="both"/>
        <w:rPr>
          <w:rFonts w:ascii="Times New Roman" w:hAnsi="Times New Roman" w:cs="Times New Roman"/>
        </w:rPr>
      </w:pPr>
    </w:p>
    <w:p w:rsidR="005A4A45" w:rsidRDefault="005A4A45" w:rsidP="00C9211C">
      <w:pPr>
        <w:jc w:val="both"/>
        <w:rPr>
          <w:rFonts w:ascii="Times New Roman" w:hAnsi="Times New Roman" w:cs="Times New Roman"/>
        </w:rPr>
      </w:pPr>
    </w:p>
    <w:sectPr w:rsidR="005A4A45" w:rsidSect="004C7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C5210"/>
    <w:rsid w:val="00015365"/>
    <w:rsid w:val="00280958"/>
    <w:rsid w:val="00284BC5"/>
    <w:rsid w:val="00292ED2"/>
    <w:rsid w:val="00374759"/>
    <w:rsid w:val="004C7A2D"/>
    <w:rsid w:val="005201F7"/>
    <w:rsid w:val="005A4A45"/>
    <w:rsid w:val="007213B3"/>
    <w:rsid w:val="007D28BF"/>
    <w:rsid w:val="00897E7E"/>
    <w:rsid w:val="00BF7F42"/>
    <w:rsid w:val="00C9211C"/>
    <w:rsid w:val="00D54902"/>
    <w:rsid w:val="00EC5210"/>
    <w:rsid w:val="00EF0153"/>
    <w:rsid w:val="00FD0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A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9</cp:revision>
  <cp:lastPrinted>2012-02-27T11:06:00Z</cp:lastPrinted>
  <dcterms:created xsi:type="dcterms:W3CDTF">2010-08-02T09:03:00Z</dcterms:created>
  <dcterms:modified xsi:type="dcterms:W3CDTF">2012-02-27T11:07:00Z</dcterms:modified>
</cp:coreProperties>
</file>